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3C" w:rsidRPr="00E82475" w:rsidRDefault="0098143C" w:rsidP="0098143C">
      <w:pPr>
        <w:pStyle w:val="Nzev"/>
        <w:jc w:val="right"/>
        <w:rPr>
          <w:b/>
        </w:rPr>
      </w:pPr>
      <w:bookmarkStart w:id="0" w:name="_GoBack"/>
      <w:bookmarkEnd w:id="0"/>
      <w:r w:rsidRPr="00E8247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ge">
                  <wp:posOffset>865505</wp:posOffset>
                </wp:positionV>
                <wp:extent cx="1819275" cy="638175"/>
                <wp:effectExtent l="0" t="0" r="9525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475" w:rsidRPr="000F6601" w:rsidRDefault="00E82475" w:rsidP="00E82475">
                            <w:pPr>
                              <w:spacing w:after="0"/>
                              <w:rPr>
                                <w:rFonts w:ascii="light" w:hAnsi="light"/>
                                <w:color w:val="181818"/>
                                <w:sz w:val="16"/>
                                <w:szCs w:val="16"/>
                              </w:rPr>
                            </w:pPr>
                            <w:r w:rsidRPr="000F6601">
                              <w:rPr>
                                <w:rFonts w:ascii="light" w:hAnsi="light"/>
                                <w:color w:val="181818"/>
                                <w:sz w:val="16"/>
                                <w:szCs w:val="16"/>
                              </w:rPr>
                              <w:t>EFAWAY s.r.o.</w:t>
                            </w:r>
                          </w:p>
                          <w:p w:rsidR="00E82475" w:rsidRPr="000F6601" w:rsidRDefault="00E82475" w:rsidP="00E82475">
                            <w:pPr>
                              <w:spacing w:after="0"/>
                              <w:rPr>
                                <w:rFonts w:ascii="light" w:hAnsi="light"/>
                                <w:color w:val="181818"/>
                                <w:sz w:val="16"/>
                                <w:szCs w:val="16"/>
                              </w:rPr>
                            </w:pPr>
                            <w:r w:rsidRPr="000F6601">
                              <w:rPr>
                                <w:rFonts w:ascii="light" w:hAnsi="light"/>
                                <w:color w:val="181818"/>
                                <w:sz w:val="16"/>
                                <w:szCs w:val="16"/>
                              </w:rPr>
                              <w:t>Hanusova 1411/18</w:t>
                            </w:r>
                          </w:p>
                          <w:p w:rsidR="00E82475" w:rsidRPr="000F6601" w:rsidRDefault="00E82475" w:rsidP="00E82475">
                            <w:pPr>
                              <w:spacing w:after="0"/>
                              <w:rPr>
                                <w:rFonts w:ascii="light" w:hAnsi="light"/>
                                <w:color w:val="181818"/>
                                <w:sz w:val="16"/>
                                <w:szCs w:val="16"/>
                              </w:rPr>
                            </w:pPr>
                            <w:r w:rsidRPr="000F6601">
                              <w:rPr>
                                <w:rFonts w:ascii="light" w:hAnsi="light"/>
                                <w:color w:val="181818"/>
                                <w:sz w:val="16"/>
                                <w:szCs w:val="16"/>
                              </w:rPr>
                              <w:t>140 00 Praha 4 Michle</w:t>
                            </w:r>
                          </w:p>
                          <w:p w:rsidR="00E82475" w:rsidRPr="000F6601" w:rsidRDefault="006456BB" w:rsidP="00E82475">
                            <w:pPr>
                              <w:spacing w:after="0"/>
                              <w:rPr>
                                <w:rFonts w:ascii="light" w:hAnsi="light"/>
                                <w:color w:val="181818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E82475" w:rsidRPr="000F6601">
                                <w:rPr>
                                  <w:rStyle w:val="Hypertextovodkaz"/>
                                  <w:rFonts w:ascii="light" w:hAnsi="light"/>
                                  <w:sz w:val="16"/>
                                  <w:szCs w:val="16"/>
                                </w:rPr>
                                <w:t>www.efaway.cz</w:t>
                              </w:r>
                            </w:hyperlink>
                            <w:r w:rsidR="00E82475" w:rsidRPr="000F6601">
                              <w:rPr>
                                <w:rFonts w:ascii="light" w:hAnsi="light"/>
                                <w:color w:val="18181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hyperlink r:id="rId6" w:history="1">
                              <w:r w:rsidR="00E82475" w:rsidRPr="000F6601">
                                <w:rPr>
                                  <w:rStyle w:val="Hypertextovodkaz"/>
                                  <w:rFonts w:ascii="light" w:hAnsi="light"/>
                                  <w:sz w:val="16"/>
                                  <w:szCs w:val="16"/>
                                </w:rPr>
                                <w:t>info@efaway.cz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7.55pt;margin-top:68.15pt;width:143.2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" stroked="f">
                <v:textbox>
                  <w:txbxContent>
                    <w:p w:rsidR="00E82475" w:rsidRPr="000F6601" w:rsidRDefault="00E82475" w:rsidP="00E82475">
                      <w:pPr>
                        <w:spacing w:after="0"/>
                        <w:rPr>
                          <w:rFonts w:ascii="light" w:hAnsi="light"/>
                          <w:color w:val="181818"/>
                          <w:sz w:val="16"/>
                          <w:szCs w:val="16"/>
                        </w:rPr>
                      </w:pPr>
                      <w:r w:rsidRPr="000F6601">
                        <w:rPr>
                          <w:rFonts w:ascii="light" w:hAnsi="light"/>
                          <w:color w:val="181818"/>
                          <w:sz w:val="16"/>
                          <w:szCs w:val="16"/>
                        </w:rPr>
                        <w:t>EFAWAY s.r.o.</w:t>
                      </w:r>
                    </w:p>
                    <w:p w:rsidR="00E82475" w:rsidRPr="000F6601" w:rsidRDefault="00E82475" w:rsidP="00E82475">
                      <w:pPr>
                        <w:spacing w:after="0"/>
                        <w:rPr>
                          <w:rFonts w:ascii="light" w:hAnsi="light"/>
                          <w:color w:val="181818"/>
                          <w:sz w:val="16"/>
                          <w:szCs w:val="16"/>
                        </w:rPr>
                      </w:pPr>
                      <w:r w:rsidRPr="000F6601">
                        <w:rPr>
                          <w:rFonts w:ascii="light" w:hAnsi="light"/>
                          <w:color w:val="181818"/>
                          <w:sz w:val="16"/>
                          <w:szCs w:val="16"/>
                        </w:rPr>
                        <w:t>Hanusova 1411/18</w:t>
                      </w:r>
                    </w:p>
                    <w:p w:rsidR="00E82475" w:rsidRPr="000F6601" w:rsidRDefault="00E82475" w:rsidP="00E82475">
                      <w:pPr>
                        <w:spacing w:after="0"/>
                        <w:rPr>
                          <w:rFonts w:ascii="light" w:hAnsi="light"/>
                          <w:color w:val="181818"/>
                          <w:sz w:val="16"/>
                          <w:szCs w:val="16"/>
                        </w:rPr>
                      </w:pPr>
                      <w:r w:rsidRPr="000F6601">
                        <w:rPr>
                          <w:rFonts w:ascii="light" w:hAnsi="light"/>
                          <w:color w:val="181818"/>
                          <w:sz w:val="16"/>
                          <w:szCs w:val="16"/>
                        </w:rPr>
                        <w:t>140 00 Praha 4 Michle</w:t>
                      </w:r>
                    </w:p>
                    <w:p w:rsidR="00E82475" w:rsidRPr="000F6601" w:rsidRDefault="006456BB" w:rsidP="00E82475">
                      <w:pPr>
                        <w:spacing w:after="0"/>
                        <w:rPr>
                          <w:rFonts w:ascii="light" w:hAnsi="light"/>
                          <w:color w:val="181818"/>
                          <w:sz w:val="16"/>
                          <w:szCs w:val="16"/>
                        </w:rPr>
                      </w:pPr>
                      <w:hyperlink r:id="rId7" w:history="1">
                        <w:r w:rsidR="00E82475" w:rsidRPr="000F6601">
                          <w:rPr>
                            <w:rStyle w:val="Hypertextovodkaz"/>
                            <w:rFonts w:ascii="light" w:hAnsi="light"/>
                            <w:sz w:val="16"/>
                            <w:szCs w:val="16"/>
                          </w:rPr>
                          <w:t>www.efaway.cz</w:t>
                        </w:r>
                      </w:hyperlink>
                      <w:r w:rsidR="00E82475" w:rsidRPr="000F6601">
                        <w:rPr>
                          <w:rFonts w:ascii="light" w:hAnsi="light"/>
                          <w:color w:val="181818"/>
                          <w:sz w:val="16"/>
                          <w:szCs w:val="16"/>
                        </w:rPr>
                        <w:t xml:space="preserve"> / </w:t>
                      </w:r>
                      <w:hyperlink r:id="rId8" w:history="1">
                        <w:r w:rsidR="00E82475" w:rsidRPr="000F6601">
                          <w:rPr>
                            <w:rStyle w:val="Hypertextovodkaz"/>
                            <w:rFonts w:ascii="light" w:hAnsi="light"/>
                            <w:sz w:val="16"/>
                            <w:szCs w:val="16"/>
                          </w:rPr>
                          <w:t>info@efaway.cz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Pr="00E8247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ge">
              <wp:posOffset>790575</wp:posOffset>
            </wp:positionV>
            <wp:extent cx="720000" cy="720000"/>
            <wp:effectExtent l="0" t="0" r="444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away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475">
        <w:rPr>
          <w:b/>
        </w:rPr>
        <w:t>Ceník služeb EFAWAY</w:t>
      </w:r>
    </w:p>
    <w:p w:rsidR="00E82475" w:rsidRPr="0098143C" w:rsidRDefault="0098143C" w:rsidP="0098143C">
      <w:pPr>
        <w:jc w:val="right"/>
        <w:rPr>
          <w:rFonts w:ascii="light" w:hAnsi="light"/>
          <w:color w:val="181818"/>
          <w:sz w:val="18"/>
          <w:szCs w:val="18"/>
        </w:rPr>
      </w:pPr>
      <w:r>
        <w:rPr>
          <w:rFonts w:ascii="light" w:hAnsi="light"/>
          <w:color w:val="181818"/>
          <w:sz w:val="18"/>
          <w:szCs w:val="18"/>
        </w:rPr>
        <w:t>Ceník je platný od 1.8.2017, ceny jsou uvedeny včetně DPH</w:t>
      </w:r>
      <w:r>
        <w:t xml:space="preserve">                   </w:t>
      </w:r>
    </w:p>
    <w:tbl>
      <w:tblPr>
        <w:tblStyle w:val="Tabulkasmkou4zvraznn3"/>
        <w:tblpPr w:leftFromText="141" w:rightFromText="141" w:vertAnchor="page" w:horzAnchor="margin" w:tblpY="3301"/>
        <w:tblW w:w="9184" w:type="dxa"/>
        <w:tblLook w:val="04A0" w:firstRow="1" w:lastRow="0" w:firstColumn="1" w:lastColumn="0" w:noHBand="0" w:noVBand="1"/>
      </w:tblPr>
      <w:tblGrid>
        <w:gridCol w:w="5953"/>
        <w:gridCol w:w="3231"/>
      </w:tblGrid>
      <w:tr w:rsidR="00A7258B" w:rsidTr="00A72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910369" w:rsidRPr="00825B86" w:rsidRDefault="00910369" w:rsidP="00910369">
            <w:pPr>
              <w:pStyle w:val="Nzev"/>
              <w:jc w:val="center"/>
              <w:rPr>
                <w:sz w:val="28"/>
                <w:szCs w:val="28"/>
              </w:rPr>
            </w:pPr>
            <w:r w:rsidRPr="00825B86">
              <w:rPr>
                <w:sz w:val="28"/>
                <w:szCs w:val="28"/>
              </w:rPr>
              <w:t>Služba</w:t>
            </w:r>
          </w:p>
        </w:tc>
        <w:tc>
          <w:tcPr>
            <w:tcW w:w="3231" w:type="dxa"/>
          </w:tcPr>
          <w:p w:rsidR="00910369" w:rsidRPr="00825B86" w:rsidRDefault="00910369" w:rsidP="00910369">
            <w:pPr>
              <w:pStyle w:val="Nze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A7258B" w:rsidTr="00A7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910369" w:rsidRPr="00A3431D" w:rsidRDefault="00910369" w:rsidP="00910369">
            <w:pPr>
              <w:pStyle w:val="Nzev"/>
              <w:rPr>
                <w:rFonts w:asciiTheme="minorHAnsi" w:hAnsiTheme="minorHAnsi" w:cstheme="minorHAnsi"/>
                <w:sz w:val="24"/>
                <w:szCs w:val="24"/>
              </w:rPr>
            </w:pPr>
            <w:r w:rsidRPr="00A3431D">
              <w:rPr>
                <w:rFonts w:asciiTheme="minorHAnsi" w:hAnsiTheme="minorHAnsi" w:cstheme="minorHAnsi"/>
                <w:sz w:val="24"/>
                <w:szCs w:val="24"/>
              </w:rPr>
              <w:t>Individuální konzultace</w:t>
            </w:r>
          </w:p>
        </w:tc>
        <w:tc>
          <w:tcPr>
            <w:tcW w:w="3231" w:type="dxa"/>
          </w:tcPr>
          <w:p w:rsidR="00910369" w:rsidRPr="00A3431D" w:rsidRDefault="00910369" w:rsidP="00910369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431D">
              <w:rPr>
                <w:rFonts w:asciiTheme="minorHAnsi" w:hAnsiTheme="minorHAnsi" w:cstheme="minorHAnsi"/>
                <w:b/>
                <w:sz w:val="24"/>
                <w:szCs w:val="24"/>
              </w:rPr>
              <w:t>1.000,- / hodina</w:t>
            </w:r>
          </w:p>
        </w:tc>
      </w:tr>
      <w:tr w:rsidR="00910369" w:rsidTr="00A7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gridSpan w:val="2"/>
          </w:tcPr>
          <w:p w:rsidR="00910369" w:rsidRDefault="00910369" w:rsidP="00910369">
            <w:pPr>
              <w:pStyle w:val="Nzev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3431D">
              <w:rPr>
                <w:rFonts w:asciiTheme="minorHAnsi" w:hAnsiTheme="minorHAnsi" w:cstheme="minorHAnsi"/>
                <w:b w:val="0"/>
                <w:sz w:val="24"/>
                <w:szCs w:val="24"/>
              </w:rPr>
              <w:t>Zpracování individuálního požadavku dle zadání klienta, bez finančního plánu. Čas</w:t>
            </w:r>
            <w:r w:rsidR="00EC5D8B">
              <w:rPr>
                <w:rFonts w:asciiTheme="minorHAnsi" w:hAnsiTheme="minorHAnsi" w:cstheme="minorHAnsi"/>
                <w:b w:val="0"/>
                <w:sz w:val="24"/>
                <w:szCs w:val="24"/>
              </w:rPr>
              <w:t>ový rozsah prací určuje poradce a seznamuje s ním klienta při objednávce.</w:t>
            </w:r>
          </w:p>
          <w:p w:rsidR="00BD190D" w:rsidRPr="00BD190D" w:rsidRDefault="00BD190D" w:rsidP="00BD190D"/>
        </w:tc>
      </w:tr>
      <w:tr w:rsidR="00A7258B" w:rsidTr="00A7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910369" w:rsidRPr="00A3431D" w:rsidRDefault="00910369" w:rsidP="00910369">
            <w:pPr>
              <w:pStyle w:val="Nzev"/>
              <w:rPr>
                <w:rFonts w:asciiTheme="minorHAnsi" w:hAnsiTheme="minorHAnsi" w:cstheme="minorHAnsi"/>
                <w:sz w:val="24"/>
                <w:szCs w:val="24"/>
              </w:rPr>
            </w:pPr>
            <w:r w:rsidRPr="00A3431D">
              <w:rPr>
                <w:rFonts w:asciiTheme="minorHAnsi" w:hAnsiTheme="minorHAnsi" w:cstheme="minorHAnsi"/>
                <w:sz w:val="24"/>
                <w:szCs w:val="24"/>
              </w:rPr>
              <w:t>Zpracování finančního plánu</w:t>
            </w:r>
          </w:p>
        </w:tc>
        <w:tc>
          <w:tcPr>
            <w:tcW w:w="3231" w:type="dxa"/>
          </w:tcPr>
          <w:p w:rsidR="00910369" w:rsidRPr="00A3431D" w:rsidRDefault="00910369" w:rsidP="00910369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431D">
              <w:rPr>
                <w:rFonts w:asciiTheme="minorHAnsi" w:hAnsiTheme="minorHAnsi" w:cstheme="minorHAnsi"/>
                <w:b/>
                <w:sz w:val="24"/>
                <w:szCs w:val="24"/>
              </w:rPr>
              <w:t>3.000,-    -    10.000,-</w:t>
            </w:r>
          </w:p>
        </w:tc>
      </w:tr>
      <w:tr w:rsidR="00910369" w:rsidTr="00A725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gridSpan w:val="2"/>
          </w:tcPr>
          <w:p w:rsidR="00910369" w:rsidRPr="00A3431D" w:rsidRDefault="00910369" w:rsidP="00910369">
            <w:pPr>
              <w:pStyle w:val="Nzev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3431D">
              <w:rPr>
                <w:rFonts w:asciiTheme="minorHAnsi" w:hAnsiTheme="minorHAnsi" w:cstheme="minorHAnsi"/>
                <w:b w:val="0"/>
                <w:sz w:val="24"/>
                <w:szCs w:val="24"/>
              </w:rPr>
              <w:t>Finančním plánem se myslí písemná forma doporučení, která se týká finanční situace objednatele. Objednatel od společnosti dostane informace, jak nastavit finanční produkty s ohledem na obecné poradenské principy a jeho finanční cíle.</w:t>
            </w:r>
          </w:p>
          <w:p w:rsidR="00EC5D8B" w:rsidRDefault="00910369" w:rsidP="00BD190D">
            <w:pPr>
              <w:pStyle w:val="Nzev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3431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Doporučení vychází z požadavků a potřeb objednatele, které společnost zaznamená do dokumentu “Finanční plán”. </w:t>
            </w:r>
          </w:p>
          <w:p w:rsidR="00BD190D" w:rsidRPr="00BD190D" w:rsidRDefault="00BD190D" w:rsidP="00BD190D"/>
          <w:p w:rsidR="00910369" w:rsidRDefault="00910369" w:rsidP="00910369">
            <w:pPr>
              <w:rPr>
                <w:rFonts w:cstheme="minorHAnsi"/>
                <w:b w:val="0"/>
                <w:sz w:val="24"/>
                <w:szCs w:val="24"/>
              </w:rPr>
            </w:pPr>
            <w:r w:rsidRPr="00A3431D">
              <w:rPr>
                <w:rFonts w:cstheme="minorHAnsi"/>
                <w:b w:val="0"/>
                <w:sz w:val="24"/>
                <w:szCs w:val="24"/>
              </w:rPr>
              <w:t>Cena se stanovuje v uvedeném rozsahu dle</w:t>
            </w:r>
            <w:r w:rsidR="00EC5D8B">
              <w:rPr>
                <w:rFonts w:cstheme="minorHAnsi"/>
                <w:b w:val="0"/>
                <w:sz w:val="24"/>
                <w:szCs w:val="24"/>
              </w:rPr>
              <w:t xml:space="preserve"> náročnosti zpracování konkrétního</w:t>
            </w:r>
            <w:r w:rsidRPr="00A3431D">
              <w:rPr>
                <w:rFonts w:cstheme="minorHAnsi"/>
                <w:b w:val="0"/>
                <w:sz w:val="24"/>
                <w:szCs w:val="24"/>
              </w:rPr>
              <w:t xml:space="preserve"> případu.</w:t>
            </w:r>
          </w:p>
          <w:p w:rsidR="00A3431D" w:rsidRPr="00A3431D" w:rsidRDefault="00A3431D" w:rsidP="00910369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A7258B" w:rsidTr="00A7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910369" w:rsidRPr="00A3431D" w:rsidRDefault="00BD190D" w:rsidP="00910369">
            <w:pPr>
              <w:pStyle w:val="Nzev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Doplňkové služby</w:t>
            </w:r>
          </w:p>
        </w:tc>
        <w:tc>
          <w:tcPr>
            <w:tcW w:w="3231" w:type="dxa"/>
          </w:tcPr>
          <w:p w:rsidR="00910369" w:rsidRPr="00BD190D" w:rsidRDefault="00BD190D" w:rsidP="00BD190D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Od </w:t>
            </w:r>
            <w:r w:rsidR="00A336F7">
              <w:rPr>
                <w:rFonts w:asciiTheme="minorHAnsi" w:hAnsiTheme="minorHAnsi" w:cstheme="minorHAnsi"/>
                <w:b/>
                <w:sz w:val="24"/>
                <w:szCs w:val="24"/>
              </w:rPr>
              <w:t>390</w:t>
            </w:r>
            <w:r w:rsidR="00910369" w:rsidRPr="00A3431D">
              <w:rPr>
                <w:rFonts w:asciiTheme="minorHAnsi" w:hAnsiTheme="minorHAnsi" w:cstheme="minorHAnsi"/>
                <w:b/>
                <w:sz w:val="24"/>
                <w:szCs w:val="24"/>
              </w:rPr>
              <w:t>,-</w:t>
            </w:r>
            <w:r w:rsidR="00EC5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10369" w:rsidRPr="00A343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měsíčně</w:t>
            </w:r>
          </w:p>
        </w:tc>
      </w:tr>
      <w:tr w:rsidR="00C86AB9" w:rsidTr="00A725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gridSpan w:val="2"/>
          </w:tcPr>
          <w:p w:rsidR="00EC5D8B" w:rsidRDefault="00BD190D" w:rsidP="00BD190D">
            <w:pPr>
              <w:pStyle w:val="Odstavecseseznamem"/>
              <w:numPr>
                <w:ilvl w:val="0"/>
                <w:numId w:val="28"/>
              </w:numPr>
              <w:rPr>
                <w:b w:val="0"/>
              </w:rPr>
            </w:pPr>
            <w:r w:rsidRPr="00BD190D">
              <w:rPr>
                <w:b w:val="0"/>
              </w:rPr>
              <w:t>aktualizace finančního plánu a finančních produktů</w:t>
            </w:r>
          </w:p>
          <w:p w:rsidR="00BD190D" w:rsidRDefault="00BD190D" w:rsidP="00BD190D">
            <w:pPr>
              <w:pStyle w:val="Odstavecseseznamem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>právní služby</w:t>
            </w:r>
          </w:p>
          <w:p w:rsidR="00BD190D" w:rsidRDefault="00BD190D" w:rsidP="00BD190D">
            <w:pPr>
              <w:pStyle w:val="Odstavecseseznamem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>realitní služby</w:t>
            </w:r>
          </w:p>
          <w:p w:rsidR="00BD190D" w:rsidRDefault="00BD190D" w:rsidP="00BD190D">
            <w:pPr>
              <w:pStyle w:val="Odstavecseseznamem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>daňové poradenství</w:t>
            </w:r>
          </w:p>
          <w:p w:rsidR="00BD190D" w:rsidRPr="00BD190D" w:rsidRDefault="00BD190D" w:rsidP="00BD190D"/>
          <w:p w:rsidR="00BD190D" w:rsidRPr="00A3431D" w:rsidRDefault="00BD190D" w:rsidP="00C86AB9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Detaily a cenu jednotlivých služeb získáte u svého poradce.</w:t>
            </w:r>
          </w:p>
          <w:p w:rsidR="00EC5D8B" w:rsidRPr="00A3431D" w:rsidRDefault="00EC5D8B" w:rsidP="00C86AB9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E82475" w:rsidRDefault="00E82475" w:rsidP="00E82475">
      <w:pPr>
        <w:jc w:val="right"/>
        <w:rPr>
          <w:rFonts w:ascii="light" w:hAnsi="light"/>
          <w:color w:val="181818"/>
          <w:sz w:val="18"/>
          <w:szCs w:val="18"/>
        </w:rPr>
      </w:pPr>
    </w:p>
    <w:p w:rsidR="00A3431D" w:rsidRDefault="00A3431D" w:rsidP="0098143C">
      <w:pPr>
        <w:rPr>
          <w:rFonts w:ascii="light" w:hAnsi="light"/>
          <w:color w:val="181818"/>
          <w:sz w:val="18"/>
          <w:szCs w:val="18"/>
        </w:rPr>
      </w:pPr>
    </w:p>
    <w:p w:rsidR="00BD190D" w:rsidRDefault="00BD190D" w:rsidP="0098143C">
      <w:pPr>
        <w:rPr>
          <w:rFonts w:ascii="light" w:hAnsi="light"/>
          <w:color w:val="181818"/>
          <w:sz w:val="18"/>
          <w:szCs w:val="18"/>
        </w:rPr>
      </w:pPr>
    </w:p>
    <w:sectPr w:rsidR="00BD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571"/>
    <w:multiLevelType w:val="multilevel"/>
    <w:tmpl w:val="751AE096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05193828"/>
    <w:multiLevelType w:val="multilevel"/>
    <w:tmpl w:val="229AE1F8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11872E0A"/>
    <w:multiLevelType w:val="multilevel"/>
    <w:tmpl w:val="DA52FDC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1B340D0"/>
    <w:multiLevelType w:val="multilevel"/>
    <w:tmpl w:val="80A24226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1924427C"/>
    <w:multiLevelType w:val="hybridMultilevel"/>
    <w:tmpl w:val="B07C1B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FD5"/>
    <w:multiLevelType w:val="multilevel"/>
    <w:tmpl w:val="0F66060A"/>
    <w:lvl w:ilvl="0">
      <w:start w:val="1"/>
      <w:numFmt w:val="lowerLetter"/>
      <w:lvlText w:val="%1)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BA65B82"/>
    <w:multiLevelType w:val="hybridMultilevel"/>
    <w:tmpl w:val="C5EA2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2896"/>
    <w:multiLevelType w:val="multilevel"/>
    <w:tmpl w:val="68EC93B6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8" w15:restartNumberingAfterBreak="0">
    <w:nsid w:val="2D485EED"/>
    <w:multiLevelType w:val="multilevel"/>
    <w:tmpl w:val="E90AA14A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 w15:restartNumberingAfterBreak="0">
    <w:nsid w:val="30A0173C"/>
    <w:multiLevelType w:val="hybridMultilevel"/>
    <w:tmpl w:val="088E6D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44D2B"/>
    <w:multiLevelType w:val="multilevel"/>
    <w:tmpl w:val="5A46B8D2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1" w15:restartNumberingAfterBreak="0">
    <w:nsid w:val="360B046B"/>
    <w:multiLevelType w:val="multilevel"/>
    <w:tmpl w:val="493E27B6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 w15:restartNumberingAfterBreak="0">
    <w:nsid w:val="36551466"/>
    <w:multiLevelType w:val="hybridMultilevel"/>
    <w:tmpl w:val="8EFE2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14F3F"/>
    <w:multiLevelType w:val="multilevel"/>
    <w:tmpl w:val="B126B61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4ACA7BE3"/>
    <w:multiLevelType w:val="multilevel"/>
    <w:tmpl w:val="EE220F32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4ED75A64"/>
    <w:multiLevelType w:val="hybridMultilevel"/>
    <w:tmpl w:val="E962FB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904E9"/>
    <w:multiLevelType w:val="hybridMultilevel"/>
    <w:tmpl w:val="37901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320B1"/>
    <w:multiLevelType w:val="multilevel"/>
    <w:tmpl w:val="BC488ACC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8" w15:restartNumberingAfterBreak="0">
    <w:nsid w:val="61AD663D"/>
    <w:multiLevelType w:val="multilevel"/>
    <w:tmpl w:val="E2383AE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63BD0903"/>
    <w:multiLevelType w:val="multilevel"/>
    <w:tmpl w:val="C4BC1350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0" w15:restartNumberingAfterBreak="0">
    <w:nsid w:val="63D51C7F"/>
    <w:multiLevelType w:val="multilevel"/>
    <w:tmpl w:val="C4A8F9C6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1" w15:restartNumberingAfterBreak="0">
    <w:nsid w:val="65B113B2"/>
    <w:multiLevelType w:val="multilevel"/>
    <w:tmpl w:val="91363420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2" w15:restartNumberingAfterBreak="0">
    <w:nsid w:val="6C735887"/>
    <w:multiLevelType w:val="hybridMultilevel"/>
    <w:tmpl w:val="E4201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F45CF"/>
    <w:multiLevelType w:val="multilevel"/>
    <w:tmpl w:val="ADF05CE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774307E7"/>
    <w:multiLevelType w:val="multilevel"/>
    <w:tmpl w:val="B7409398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5" w15:restartNumberingAfterBreak="0">
    <w:nsid w:val="7BA12D5B"/>
    <w:multiLevelType w:val="multilevel"/>
    <w:tmpl w:val="6E64504C"/>
    <w:lvl w:ilvl="0">
      <w:start w:val="2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6" w15:restartNumberingAfterBreak="0">
    <w:nsid w:val="7D0E4EF2"/>
    <w:multiLevelType w:val="multilevel"/>
    <w:tmpl w:val="C464C920"/>
    <w:lvl w:ilvl="0">
      <w:start w:val="1"/>
      <w:numFmt w:val="lowerLetter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E1F3683"/>
    <w:multiLevelType w:val="multilevel"/>
    <w:tmpl w:val="E74E35A6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7"/>
  </w:num>
  <w:num w:numId="5">
    <w:abstractNumId w:val="3"/>
  </w:num>
  <w:num w:numId="6">
    <w:abstractNumId w:val="25"/>
  </w:num>
  <w:num w:numId="7">
    <w:abstractNumId w:val="20"/>
  </w:num>
  <w:num w:numId="8">
    <w:abstractNumId w:val="21"/>
  </w:num>
  <w:num w:numId="9">
    <w:abstractNumId w:val="2"/>
  </w:num>
  <w:num w:numId="10">
    <w:abstractNumId w:val="23"/>
  </w:num>
  <w:num w:numId="11">
    <w:abstractNumId w:val="27"/>
  </w:num>
  <w:num w:numId="12">
    <w:abstractNumId w:val="14"/>
  </w:num>
  <w:num w:numId="13">
    <w:abstractNumId w:val="7"/>
  </w:num>
  <w:num w:numId="14">
    <w:abstractNumId w:val="24"/>
  </w:num>
  <w:num w:numId="15">
    <w:abstractNumId w:val="19"/>
  </w:num>
  <w:num w:numId="16">
    <w:abstractNumId w:val="10"/>
  </w:num>
  <w:num w:numId="17">
    <w:abstractNumId w:val="26"/>
  </w:num>
  <w:num w:numId="18">
    <w:abstractNumId w:val="8"/>
  </w:num>
  <w:num w:numId="19">
    <w:abstractNumId w:val="5"/>
  </w:num>
  <w:num w:numId="20">
    <w:abstractNumId w:val="1"/>
  </w:num>
  <w:num w:numId="21">
    <w:abstractNumId w:val="11"/>
  </w:num>
  <w:num w:numId="22">
    <w:abstractNumId w:val="22"/>
  </w:num>
  <w:num w:numId="23">
    <w:abstractNumId w:val="12"/>
  </w:num>
  <w:num w:numId="24">
    <w:abstractNumId w:val="4"/>
  </w:num>
  <w:num w:numId="25">
    <w:abstractNumId w:val="6"/>
  </w:num>
  <w:num w:numId="26">
    <w:abstractNumId w:val="15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75"/>
    <w:rsid w:val="000F6601"/>
    <w:rsid w:val="001259CF"/>
    <w:rsid w:val="005C6E5E"/>
    <w:rsid w:val="005D2691"/>
    <w:rsid w:val="006456BB"/>
    <w:rsid w:val="00825B86"/>
    <w:rsid w:val="008E1DF9"/>
    <w:rsid w:val="00910369"/>
    <w:rsid w:val="0098143C"/>
    <w:rsid w:val="00A336F7"/>
    <w:rsid w:val="00A3431D"/>
    <w:rsid w:val="00A7258B"/>
    <w:rsid w:val="00AA00B8"/>
    <w:rsid w:val="00BD190D"/>
    <w:rsid w:val="00C86AB9"/>
    <w:rsid w:val="00D44AF5"/>
    <w:rsid w:val="00E82475"/>
    <w:rsid w:val="00EC5D8B"/>
    <w:rsid w:val="00F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2122-28AC-4407-928A-F4F7ACE3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24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2475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uiPriority w:val="10"/>
    <w:qFormat/>
    <w:rsid w:val="00E82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2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82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3">
    <w:name w:val="Grid Table 1 Light Accent 3"/>
    <w:basedOn w:val="Normlntabulka"/>
    <w:uiPriority w:val="46"/>
    <w:rsid w:val="00825B8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A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0B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3431D"/>
    <w:pPr>
      <w:ind w:left="720"/>
      <w:contextualSpacing/>
    </w:pPr>
  </w:style>
  <w:style w:type="table" w:styleId="Tabulkasmkou4zvraznn3">
    <w:name w:val="Grid Table 4 Accent 3"/>
    <w:basedOn w:val="Normlntabulka"/>
    <w:uiPriority w:val="49"/>
    <w:rsid w:val="00A725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awa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awa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fawa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fawa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Chocová</dc:creator>
  <cp:keywords/>
  <dc:description/>
  <cp:lastModifiedBy>Zdeněk Habr</cp:lastModifiedBy>
  <cp:revision>2</cp:revision>
  <cp:lastPrinted>2017-07-20T08:19:00Z</cp:lastPrinted>
  <dcterms:created xsi:type="dcterms:W3CDTF">2017-07-26T10:10:00Z</dcterms:created>
  <dcterms:modified xsi:type="dcterms:W3CDTF">2017-07-26T10:10:00Z</dcterms:modified>
</cp:coreProperties>
</file>